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40" w:type="dxa"/>
        <w:tblInd w:w="93" w:type="dxa"/>
        <w:tblLook w:val="04A0"/>
      </w:tblPr>
      <w:tblGrid>
        <w:gridCol w:w="1340"/>
        <w:gridCol w:w="5104"/>
        <w:gridCol w:w="1793"/>
        <w:gridCol w:w="1876"/>
        <w:gridCol w:w="1809"/>
        <w:gridCol w:w="1418"/>
      </w:tblGrid>
      <w:tr w:rsidR="007A0E69" w:rsidRPr="007A0E69" w:rsidTr="007A4981">
        <w:trPr>
          <w:trHeight w:val="360"/>
        </w:trPr>
        <w:tc>
          <w:tcPr>
            <w:tcW w:w="13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338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uk-UA"/>
              </w:rPr>
              <w:t>ЗВІТ</w:t>
            </w:r>
          </w:p>
          <w:p w:rsidR="007A0E69" w:rsidRPr="007A0E69" w:rsidRDefault="007A0E69" w:rsidP="009D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7A0E69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 xml:space="preserve">про виконання бюджету за бюджетними програмами з деталізацією за кодами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 xml:space="preserve">економічної класифікації видатків бюджету по виконавчому комітету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Павлоградської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 xml:space="preserve"> міської ради за 2022 рік</w:t>
            </w:r>
            <w:r w:rsidR="009D42A3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.</w:t>
            </w:r>
          </w:p>
        </w:tc>
      </w:tr>
      <w:tr w:rsidR="007A0E69" w:rsidRPr="007A0E69" w:rsidTr="007A4981">
        <w:trPr>
          <w:trHeight w:val="255"/>
        </w:trPr>
        <w:tc>
          <w:tcPr>
            <w:tcW w:w="13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Загальний фонд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(</w:t>
            </w:r>
            <w:proofErr w:type="spellStart"/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)</w:t>
            </w:r>
          </w:p>
        </w:tc>
      </w:tr>
      <w:tr w:rsidR="007A0E69" w:rsidRPr="007A0E69" w:rsidTr="007A4981">
        <w:trPr>
          <w:trHeight w:val="102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Код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Показник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План на рік з урахуванням змін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Всього профінансовано за вказаний період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Касові видатки за вказаний період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% виконання на вказаний період</w:t>
            </w:r>
          </w:p>
        </w:tc>
      </w:tr>
      <w:tr w:rsidR="007A0E69" w:rsidRPr="007A0E69" w:rsidTr="007A4981">
        <w:trPr>
          <w:trHeight w:val="96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0210150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37 158 754,00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36 900 171,31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36 900 171,31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99,30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2111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Заробітна плата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26 775 340,00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26 775 144,84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26 775 144,84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2120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Нарахування на оплату праці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5 801 684,00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5 782 922,94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5 782 922,94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99,68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1 479 945,00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1 474 082,52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1 474 082,52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99,60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1 555 677,00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1 468 182,49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1 468 182,49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94,38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2250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Видатки на відрядження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56 420,00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26 725,53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26 725,53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47,37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2271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теплопостачання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831 457,00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735 598,05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735 598,05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88,47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2272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водопостачання та водовідведення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43 355,00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40 451,32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40 451,32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93,30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2273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електроенергії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442 000,00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441 242,96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441 242,96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99,83</w:t>
            </w:r>
          </w:p>
        </w:tc>
      </w:tr>
      <w:tr w:rsidR="007A0E69" w:rsidRPr="007A0E69" w:rsidTr="007A4981">
        <w:trPr>
          <w:trHeight w:val="6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2275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інших енергоносіїв та інших комунальних послуг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57 795,00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55 005,71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55 005,71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95,17</w:t>
            </w:r>
          </w:p>
        </w:tc>
      </w:tr>
      <w:tr w:rsidR="007A0E69" w:rsidRPr="007A0E69" w:rsidTr="007A4981">
        <w:trPr>
          <w:trHeight w:val="9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2282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3 220,00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3 220,00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31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2800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Інші поточні видатки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111 861,00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97 594,95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97 594,95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87,25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0210170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Підвищення кваліфікації депутатів місцевих рад та посадових осіб місцевого самоврядування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2250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Видатки на відрядження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2282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lastRenderedPageBreak/>
              <w:t>0210180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Інша діяльність у сфері державного управління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391 205,22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381 203,41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381 203,41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97,44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12 960,00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12 960,00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2282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2730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Інші виплати населенню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20 800,00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20 800,00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2800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Інші поточні видатки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357 445,00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347 443,41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347 443,41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97,20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0217130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Здійснення заходів із землеустрою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120 000,00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120 000,00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0217350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Розроблення схем планування та забудови територій (містобудівної документації)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0217610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Сприяння розвитку малого та середнього підприємництва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134 992,00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134 992,00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134 992,00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8 992,00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8 992,00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8 992,00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2730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Інші виплати населенню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126 000,00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126 000,00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0217680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Членські внески до асоціацій органів місцевого самоврядування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172 924,00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172 923,90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172 923,90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2800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Інші поточні видатки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172 924,00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172 923,90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172 923,90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0217693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Інші заходи, пов`язані з економічною діяльністю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159 008,00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158 990,00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158 990,00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99,99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159 008,00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158 990,00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99,99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0218220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Заходи та роботи з мобілізаційної підготовки місцевого значення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339 600,00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338 570,40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338 570,40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99,70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55 600,00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55 370,40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55 370,40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99,59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284 000,00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283 200,00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283 200,00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99,72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0218230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Інші заходи громадського порядку та безпеки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861 433,20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823 441,20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823 441,20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95,59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152 305,20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150 001,20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150 001,20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98,49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709 128,00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673 440,00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673 440,00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94,97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0218240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Заходи та роботи з територіальної оборони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4 212 860,52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4 144 209,47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4 144 209,47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98,37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2210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1 202 163,00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1 133 512,05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1 133 512,05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94,29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2230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Продукти харчування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1 682 382,60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1 682 382,60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1 682 382,60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2240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послуг (крім комунальних)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1 275 474,60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1 275 474,50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1 275 474,50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2273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Оплата електроенергії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52 840,32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52 840,32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52 840,32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lastRenderedPageBreak/>
              <w:t>0219770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Інші субвенції з місцевого бюджету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92 000,00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92 000,00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2620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Поточні трансферти органам державного управління інших рівнів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92 000,00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92 000,00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76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0219800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1 999 062,94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1 999 062,85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1 999 062,85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51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2620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Поточні трансферти органам державного управління інших рівнів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1 999 062,94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1 999 062,85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uk-UA"/>
              </w:rPr>
            </w:pPr>
            <w:r w:rsidRPr="007A0E69">
              <w:rPr>
                <w:rFonts w:ascii="Arial" w:eastAsia="Times New Roman" w:hAnsi="Arial" w:cs="Arial"/>
                <w:lang w:eastAsia="uk-UA"/>
              </w:rPr>
              <w:t>1 999 062,85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lang w:eastAsia="uk-UA"/>
              </w:rPr>
              <w:t>100,00</w:t>
            </w:r>
          </w:p>
        </w:tc>
      </w:tr>
      <w:tr w:rsidR="007A0E69" w:rsidRPr="007A0E69" w:rsidTr="007A498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 xml:space="preserve">Усього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45 641 839,88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45 145 564,54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45 145 564,54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A0E69" w:rsidRPr="007A0E69" w:rsidRDefault="007A0E69" w:rsidP="007A0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7A0E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98,91</w:t>
            </w:r>
          </w:p>
        </w:tc>
      </w:tr>
    </w:tbl>
    <w:p w:rsidR="00936615" w:rsidRDefault="00936615"/>
    <w:p w:rsidR="007A0E69" w:rsidRPr="007A0E69" w:rsidRDefault="007A0E69">
      <w:pPr>
        <w:rPr>
          <w:sz w:val="24"/>
          <w:szCs w:val="24"/>
        </w:rPr>
      </w:pPr>
      <w:r w:rsidRPr="007A0E69">
        <w:rPr>
          <w:sz w:val="24"/>
          <w:szCs w:val="24"/>
        </w:rPr>
        <w:t>Начальник відділу бух обліку та звітності                                                                                                                                       Олена СІМАКОВА</w:t>
      </w:r>
    </w:p>
    <w:p w:rsidR="007A0E69" w:rsidRDefault="007A0E69"/>
    <w:p w:rsidR="007A0E69" w:rsidRDefault="007A0E69"/>
    <w:p w:rsidR="007A0E69" w:rsidRDefault="007A0E69"/>
    <w:sectPr w:rsidR="007A0E69" w:rsidSect="007A0E6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0E69"/>
    <w:rsid w:val="00213CDB"/>
    <w:rsid w:val="007A0E69"/>
    <w:rsid w:val="007A4981"/>
    <w:rsid w:val="00936615"/>
    <w:rsid w:val="009D42A3"/>
    <w:rsid w:val="00BB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3191</Words>
  <Characters>1820</Characters>
  <Application>Microsoft Office Word</Application>
  <DocSecurity>0</DocSecurity>
  <Lines>15</Lines>
  <Paragraphs>10</Paragraphs>
  <ScaleCrop>false</ScaleCrop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Buch1</dc:creator>
  <cp:keywords/>
  <dc:description/>
  <cp:lastModifiedBy>Buch1</cp:lastModifiedBy>
  <cp:revision>6</cp:revision>
  <dcterms:created xsi:type="dcterms:W3CDTF">2023-03-13T13:19:00Z</dcterms:created>
  <dcterms:modified xsi:type="dcterms:W3CDTF">2023-03-14T08:03:00Z</dcterms:modified>
</cp:coreProperties>
</file>